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20" w:rsidRPr="002B4720" w:rsidRDefault="002B4720" w:rsidP="002B4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 по выполнению СРС по дисциплине «</w:t>
      </w: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зарубежных архивов</w:t>
      </w:r>
      <w:r w:rsidRPr="002B47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2B4720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студента (СРС)  (рефераты, доклады, презентации и т.д.) представляет собой самостоятельное творческое исследование одной из актуальных тем в области архивного дела, в котором студент демонстрирует уровень овладения необходимыми теоретическими знаниями, практическими умениями и навыками, позволяющими ему самостоятельно решить профессиональные задачи.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Выполнение студентами, </w:t>
      </w:r>
      <w:proofErr w:type="gramStart"/>
      <w:r w:rsidRPr="002B4720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«Архивоведение, документоведение и  документационное обеспечение управления», самостоятельной работы по дисциплине «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зарубежных архивов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», проводится с целью: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систематизации и закрепления теоретических знаний по дисциплине;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формирования умений применять теоретические знания при решении практических задач;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освоения реферативных форм научной деятельности;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подготовки к итоговой аттестации.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НАПИСАНИЯ РАБОТЫ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по дисциплине «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зарубежных архивов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» – это самостоятельное исследование, которое имеет по преимуществу реферативный характер, т.е. ориентировано не столько на получение каких-либо новых научных результатов, сколько на изучение и описание уже имеющихся данных по конкретной, достаточно узкой проблеме. Задачи, которые здесь преследуются, имеют по преимуществу практический характер.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При выполнении самостоятельной работы студенты должны усвоить следующие основные учебные и научно-исследовательские умения: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находить нужную литературу и обрабатывать ее (прежде всего, обнаруживать в публикациях важные для работы идеи и фиксировать их – конспектировать или реферировать);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сопоставлять различные точки зрения на конкретную проблему и осуществлять выбор самой подходящей для себя точки зрения (наилучшим образом объясняющей явления, которые исследуются);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письменно излагать идеи, содержащиеся в произведении и публикациях;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осуществлять общее оформление работы: выделять в ней разделы и параграфы, употреблять цитаты и делать ссылки на имеющиеся публикации, составлять библиографию.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самостоятельная работа сводится к анализу литературы по выбранной частной проблеме и комментированию уже разработанных положений по этой проблеме с привлечением собственных иллюстративных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примеров. Положения, развиваемые в работе, должны быть убедительными и доказательными.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Тема самостоятельной работы может быть выбрана студентом из примерной тематики, разработанной преподавателем, либо предложена самим студентом с учетом его научных и практических интересов. 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студента по выбранной теме включает следующие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составление библиографии;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определение круга опубликованных и архивных источников;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выделение основных вопросов, составляющих тему;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составление рабочего плана и структуры работы;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систематизация и аналитическая обработка собранного материала;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обобщение полученных результатов;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оформление и защита работы.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Для составления библиографии по теме научной работы можно использовать имеющиеся в библиотеках систематические каталоги, в которых названия работ расположены по отраслям знаний; алфавитные каталоги, в которых карточки на книги расположены в алфавитном порядке фамилий авторов; различные библиографические справочные издания; указатели по отдельным темам; сноски в монографиях, энциклопедиях и т.д.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При изучении литературы в большинстве случаев рекомендуется начинать знакомство с работ более общего характера, а затем переходить к работам, освещающим какие-либо частные проблемы. Хотя возможно исключение из этого правила.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должно включать в себя обязательные составляющие части, расположенные в следующей последовательности: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 Обоснование актуальности, и значимости выбранной темы.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 Анализ научной литературы (историография проблемы) — степень изученности темы отечественными и зарубежными исследователями, разработанные и нерешенные проблемы; при этом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подменять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историографический анализ простым перечислением работ.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3. Определение цели, задач работы. Цель, как правило, совпадает с наименованием темы.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4. Обоснование хронологических и территориальных рамок работы.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5. Характеристика источников, привлеченных для раскрытия темы.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4720">
        <w:rPr>
          <w:rFonts w:ascii="Times New Roman" w:eastAsia="Times New Roman" w:hAnsi="Times New Roman" w:cs="Times New Roman"/>
          <w:sz w:val="28"/>
          <w:szCs w:val="28"/>
        </w:rPr>
        <w:t>Здесь должна быть соблюдена следующая последовательность: законодательные, нормативные, директивные акты, статистические данные, справочники, периодическая печать, мемуары, воспоминания, дневники, переписка; архивные источники с указанием архивов, фондов и видовой принадлежности документов.</w:t>
      </w:r>
      <w:proofErr w:type="gramEnd"/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 При обзоре источников и литературы надо определить, что они дают для изучения поставленной проблемы, показать степень ее проработки и выявить (обозначить) недостаточно изученные вопросы. В работе теоретического характера обзор источников и литературы может быть выделен в самостоятельный раздел.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6. Обоснование структуры работы.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части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работы решаются задачи, поставленные во введении. Структура основной части может быть различной: две-три-четыре главы без разделов или две-три главы с разделами (например: 2.1; 2.2; 3.1; 3.2 и т. д.)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Главы должны иметь заголовки, отражающие их содержание. Принципы подразделения на главы могут быть: хронологический, проблемно-тематический, комбинированный. Заголовки глав не должны повторять название работы, а заголовки разделов – название глав. В конце глав и разделов делаются выводы по изложенному материалу. Каждая глава начинается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с новой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страницы работы. Раздел начинается на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той же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странице, где закончился предшествующий текст.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, которое является самостоятельной частью работы, не должно содержать пересказ содержания исследования или повтор выводов, которые были сделаны в главах. Здесь подводятся авторские итоги теоретической и практической разработки темы, отражается решение задач, заявленных во введении, даются обобщающие выводы по исследуемой теме. Заключение не должно содержать новых сведений, фактов, аргументов, а выводы должны логически вытекать из основного текста работы.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могут быть выполнены в виде таблиц, рисунков, графиков, карт, ксерокопий документов и т.д. В приложении надо указать</w:t>
      </w:r>
      <w:proofErr w:type="gramStart"/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2B4720">
        <w:rPr>
          <w:rFonts w:ascii="Times New Roman" w:eastAsia="Times New Roman" w:hAnsi="Times New Roman" w:cs="Times New Roman"/>
          <w:sz w:val="28"/>
          <w:szCs w:val="28"/>
        </w:rPr>
        <w:t>на основе каких источников оно составлено. Но данный раздел работы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является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обязательным.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В работу может быть включен список сокращений, в котором должны быть расшифрованы используемые в работе сокращения – наименования учреждений и структурных подразделений, понятий, аббревиатуры и т.д.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При изложении материала необходимо соблюдать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правила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Не рекомендуется вести повествование от первого лица единственного числа – «я считаю», «по моему мнению», «я установил». Такие утверждения лучше выражать в безличной форме – «анализ материала свидетельствует о том, что…», «можно сделать вывод…», «документы позволяют предположить…» и т.д.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При упоминании фамилий в тексте, инициалы ставятся перед фамилией (В.Н. Автократов). Если инициалы не удалось установить – это оговаривается в подстрочном примечании. Цитаты из литературы и источников, цифры, даты, имена, выводы и утверждения, заимствованные из опубликованных научных исследований, должны сопровождаться ссылочными данными.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Ссылочные данные на литературу и источники оформляются в виде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подстрочных библиографических ссылок на каждой странице.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Ссылки нумеруются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постранично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Обязательно подтверждаются все факты, цифры и другие конкретные данные, приводимые в тексте научной работы, заимствованные из источников и литературы. Библиографические ссылки на несколько работ, нормативных документов и др., приведенные в одном подстрочном примечании, отделяются друг от друга точкой.</w:t>
      </w:r>
    </w:p>
    <w:p w:rsidR="002B4720" w:rsidRPr="002B4720" w:rsidRDefault="002B4720" w:rsidP="002B4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СОСТАВЛЕНИЯ И ОФОРМЛЕНИЯ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СПИСКА ИСПОЛЬЗОВАННЫХ ИСТОЧНИКОВ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И ЛИТЕРАТУРЫ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Источники и литература, использованные в работе прямо или косвенно, группируются по следующим разделам: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 Источники.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1.1. Опубликованные.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1.2. Неопубликованные.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 Исследования.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опубликованных источников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входят: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1. Законодательные нормативные акты РК.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Систематизация этих материалов должна проводиться по их значимости: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кодексы;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законы;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указы;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постановления;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− распоряжения,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а внутри каждой выделенной группы по хронологии.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2B4720">
        <w:rPr>
          <w:rFonts w:ascii="Times New Roman" w:eastAsia="Times New Roman" w:hAnsi="Times New Roman" w:cs="Times New Roman"/>
          <w:sz w:val="28"/>
          <w:szCs w:val="28"/>
        </w:rPr>
        <w:t>Нормативно-методические документы: стандарты, технические условия, методические рекомендации, технико-экономические нормативы и нормы, прейскуранты, патентные документы, перечни, инструкции и др.</w:t>
      </w:r>
      <w:proofErr w:type="gramEnd"/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Они располагаются в пределах каждой группы по времени издания. Опубликованные сборники документов располагаются по алфавиту изданий. Мемуары (воспоминания) – в алфавитном порядке. Материал, который заносится в раздел «Опубликованные источники», обязательно согласовывается с руководителем.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Неопубликованные источники.</w:t>
      </w: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В состав неопубликованных источников могут быть включены: положения об учреждениях и структурных подразделениях (например, о ведомственном архиве), уставы фирм и организаций, различного рода инструкции (по делопроизводству, должностные, по использованию средств вычислительной техники), научно-справочный аппарат к архивным документам, учетные справочники архивов и музеев и т.д. Перечисленные архивные документы располагаются по названию фондов внутри этих групп, по номерам архивных документов, описей, дел. Отчеты располагаются по годам издания.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Неопубликованные источники располагаются в следующей последовательности: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центральных государственных архивов;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областных архивов;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районных, городских архивов;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– документы музеев, библиотек, личного происхождения.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В список источников следует включить адреса сайтов сети 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>, которые были использованы в ходе сбора информации.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2B472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t xml:space="preserve">располагается в алфавитном порядке фамилий авторов и названий работ. Не следует отделять книги от статей. Работы одного автора </w:t>
      </w:r>
      <w:r w:rsidRPr="002B4720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располагаются в алфавите названий. Издания на иностранных языках помещаются после работ на русском языке.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В список включаются не только цитируемые работы, а также и те, что изучались, но не упоминались в тексте.</w:t>
      </w:r>
    </w:p>
    <w:p w:rsidR="002B4720" w:rsidRPr="002B4720" w:rsidRDefault="002B4720" w:rsidP="002B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sz w:val="28"/>
          <w:szCs w:val="28"/>
        </w:rPr>
        <w:t>Объем самостоятельной работы должен составлять примерно 15-20 страниц машинописного текста.</w:t>
      </w:r>
    </w:p>
    <w:p w:rsidR="002B4720" w:rsidRDefault="002B4720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720">
        <w:rPr>
          <w:rFonts w:ascii="Times New Roman" w:hAnsi="Times New Roman" w:cs="Times New Roman"/>
          <w:b/>
          <w:sz w:val="28"/>
          <w:szCs w:val="28"/>
        </w:rPr>
        <w:t>История зарубежных архивов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1. 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древних государств Востока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2.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античных государств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3.</w:t>
      </w:r>
      <w:r w:rsidRPr="002B4720">
        <w:rPr>
          <w:rFonts w:ascii="Times New Roman" w:hAnsi="Times New Roman"/>
          <w:sz w:val="28"/>
          <w:szCs w:val="28"/>
        </w:rPr>
        <w:t xml:space="preserve"> Международные стандарты и их влияние на национальное архивное законодательство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4. 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 Западной Европы в новое и новейшее время (по выбору студента)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5.</w:t>
      </w:r>
      <w:r w:rsidRPr="002B4720">
        <w:rPr>
          <w:rFonts w:ascii="Times New Roman" w:hAnsi="Times New Roman"/>
          <w:sz w:val="28"/>
          <w:szCs w:val="28"/>
        </w:rPr>
        <w:t xml:space="preserve"> Архивное строительство в Китае, Иране, Индии. Современные тенденции развития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6.</w:t>
      </w:r>
      <w:r w:rsidRPr="002B4720">
        <w:rPr>
          <w:rFonts w:ascii="Times New Roman" w:hAnsi="Times New Roman"/>
          <w:sz w:val="28"/>
          <w:szCs w:val="28"/>
        </w:rPr>
        <w:t xml:space="preserve"> Общая характеристика документальных комплексов центральных государственных архивов Центральной Европы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СРС 7. </w:t>
      </w:r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Архивы Восточной Европы в </w:t>
      </w:r>
      <w:proofErr w:type="spellStart"/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посттоталитарный</w:t>
      </w:r>
      <w:proofErr w:type="spellEnd"/>
      <w:r w:rsidRPr="002B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</w:p>
    <w:p w:rsidR="00E734BE" w:rsidRPr="002B4720" w:rsidRDefault="00E734BE" w:rsidP="00E734B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4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СРС 8.</w:t>
      </w:r>
      <w:r w:rsidRPr="002B4720">
        <w:rPr>
          <w:rFonts w:ascii="Times New Roman" w:hAnsi="Times New Roman"/>
          <w:sz w:val="28"/>
          <w:szCs w:val="28"/>
        </w:rPr>
        <w:t xml:space="preserve"> Использование архивных документов за рубежом: маркетинг архивной информации</w:t>
      </w:r>
    </w:p>
    <w:p w:rsidR="001F5F1F" w:rsidRDefault="001F5F1F"/>
    <w:p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proofErr w:type="spellStart"/>
      <w:r w:rsidRPr="00C47276">
        <w:rPr>
          <w:i/>
          <w:iCs/>
        </w:rPr>
        <w:t>Бржостовская</w:t>
      </w:r>
      <w:proofErr w:type="spellEnd"/>
      <w:r w:rsidRPr="00C47276">
        <w:rPr>
          <w:i/>
          <w:iCs/>
        </w:rPr>
        <w:t xml:space="preserve"> Н.В.</w:t>
      </w:r>
      <w:r w:rsidRPr="00C47276">
        <w:rPr>
          <w:iCs/>
        </w:rPr>
        <w:t xml:space="preserve"> Архивы и архивное дело в зарубежных странах. Учеб</w:t>
      </w:r>
      <w:proofErr w:type="gramStart"/>
      <w:r w:rsidRPr="00C47276">
        <w:rPr>
          <w:iCs/>
        </w:rPr>
        <w:t>.</w:t>
      </w:r>
      <w:proofErr w:type="gramEnd"/>
      <w:r w:rsidRPr="00C47276">
        <w:rPr>
          <w:iCs/>
        </w:rPr>
        <w:t xml:space="preserve"> </w:t>
      </w:r>
      <w:proofErr w:type="gramStart"/>
      <w:r w:rsidRPr="00C47276">
        <w:rPr>
          <w:iCs/>
        </w:rPr>
        <w:t>п</w:t>
      </w:r>
      <w:proofErr w:type="gramEnd"/>
      <w:r w:rsidRPr="00C47276">
        <w:rPr>
          <w:iCs/>
        </w:rPr>
        <w:t xml:space="preserve">особие. - М.: 1971. </w:t>
      </w:r>
    </w:p>
    <w:p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C47276">
        <w:rPr>
          <w:i/>
          <w:iCs/>
        </w:rPr>
        <w:t>Брожостовская</w:t>
      </w:r>
      <w:proofErr w:type="spellEnd"/>
      <w:r w:rsidRPr="00C47276">
        <w:rPr>
          <w:i/>
          <w:iCs/>
        </w:rPr>
        <w:t xml:space="preserve"> Н.В., </w:t>
      </w:r>
      <w:proofErr w:type="spellStart"/>
      <w:r w:rsidRPr="00C47276">
        <w:rPr>
          <w:i/>
          <w:iCs/>
        </w:rPr>
        <w:t>Илизаров</w:t>
      </w:r>
      <w:proofErr w:type="spellEnd"/>
      <w:r w:rsidRPr="00C47276">
        <w:rPr>
          <w:i/>
          <w:iCs/>
        </w:rPr>
        <w:t xml:space="preserve"> Б.С. </w:t>
      </w:r>
      <w:r w:rsidRPr="00C47276">
        <w:rPr>
          <w:iCs/>
        </w:rPr>
        <w:t xml:space="preserve">Архивное дело с древнейших времён до </w:t>
      </w:r>
      <w:smartTag w:uri="urn:schemas-microsoft-com:office:smarttags" w:element="metricconverter">
        <w:smartTagPr>
          <w:attr w:name="ProductID" w:val="1917 г"/>
        </w:smartTagPr>
        <w:r w:rsidRPr="00C47276">
          <w:rPr>
            <w:iCs/>
          </w:rPr>
          <w:t>1917 г</w:t>
        </w:r>
      </w:smartTag>
      <w:r w:rsidRPr="00C47276">
        <w:rPr>
          <w:iCs/>
        </w:rPr>
        <w:t xml:space="preserve">. // Труды ВНИИДАД. Т. 1, </w:t>
      </w:r>
      <w:smartTag w:uri="urn:schemas-microsoft-com:office:smarttags" w:element="metricconverter">
        <w:smartTagPr>
          <w:attr w:name="ProductID" w:val="2. М"/>
        </w:smartTagPr>
        <w:r w:rsidRPr="00C47276">
          <w:rPr>
            <w:iCs/>
          </w:rPr>
          <w:t>2. М</w:t>
        </w:r>
      </w:smartTag>
      <w:r w:rsidRPr="00C47276">
        <w:rPr>
          <w:iCs/>
        </w:rPr>
        <w:t xml:space="preserve">.: 1979. 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 w:rsidRPr="00546095">
        <w:rPr>
          <w:i/>
          <w:iCs/>
        </w:rPr>
        <w:t>Брук</w:t>
      </w:r>
      <w:proofErr w:type="spellEnd"/>
      <w:r w:rsidRPr="00546095">
        <w:rPr>
          <w:i/>
          <w:iCs/>
        </w:rPr>
        <w:t xml:space="preserve"> Ян Ван </w:t>
      </w:r>
      <w:proofErr w:type="spellStart"/>
      <w:r w:rsidRPr="00546095">
        <w:rPr>
          <w:i/>
          <w:iCs/>
        </w:rPr>
        <w:t>ден</w:t>
      </w:r>
      <w:proofErr w:type="spellEnd"/>
      <w:r w:rsidRPr="00546095">
        <w:rPr>
          <w:i/>
          <w:iCs/>
        </w:rPr>
        <w:t xml:space="preserve">, </w:t>
      </w:r>
      <w:proofErr w:type="spellStart"/>
      <w:r w:rsidRPr="00546095">
        <w:rPr>
          <w:i/>
          <w:iCs/>
        </w:rPr>
        <w:t>Стэндам</w:t>
      </w:r>
      <w:proofErr w:type="spellEnd"/>
      <w:r w:rsidRPr="00546095">
        <w:rPr>
          <w:i/>
          <w:iCs/>
        </w:rPr>
        <w:t xml:space="preserve"> Э.</w:t>
      </w:r>
      <w:r>
        <w:rPr>
          <w:iCs/>
        </w:rPr>
        <w:t xml:space="preserve"> Международное архивное сотрудничество, осуществляемое Советом Европы // Отечественные архивы.1996. № 2.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proofErr w:type="spellStart"/>
      <w:r w:rsidRPr="00AB281D">
        <w:rPr>
          <w:i/>
          <w:iCs/>
        </w:rPr>
        <w:t>Вало</w:t>
      </w:r>
      <w:proofErr w:type="spellEnd"/>
      <w:r w:rsidRPr="00AB281D">
        <w:rPr>
          <w:i/>
          <w:iCs/>
        </w:rPr>
        <w:t xml:space="preserve"> Ж.</w:t>
      </w:r>
      <w:r>
        <w:rPr>
          <w:iCs/>
        </w:rPr>
        <w:t xml:space="preserve"> Архивы в Канаде // Советские архивы. 1989. № 1.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DA2CC5">
        <w:rPr>
          <w:i/>
        </w:rPr>
        <w:t>Венсан</w:t>
      </w:r>
      <w:proofErr w:type="spellEnd"/>
      <w:r w:rsidRPr="00DA2CC5">
        <w:rPr>
          <w:i/>
        </w:rPr>
        <w:t xml:space="preserve"> </w:t>
      </w:r>
      <w:proofErr w:type="spellStart"/>
      <w:r w:rsidRPr="00DA2CC5">
        <w:rPr>
          <w:i/>
        </w:rPr>
        <w:t>Дюклер</w:t>
      </w:r>
      <w:proofErr w:type="spellEnd"/>
      <w:r w:rsidRPr="00DA2CC5">
        <w:t xml:space="preserve">  </w:t>
      </w:r>
      <w:r w:rsidRPr="00DA2CC5">
        <w:rPr>
          <w:bCs/>
        </w:rPr>
        <w:t>Кризис архивной политики в современной Франции</w:t>
      </w:r>
      <w:r w:rsidRPr="00DA2CC5">
        <w:rPr>
          <w:color w:val="000000"/>
        </w:rPr>
        <w:t xml:space="preserve"> [</w:t>
      </w:r>
      <w:proofErr w:type="spellStart"/>
      <w:r w:rsidRPr="00DA2CC5">
        <w:rPr>
          <w:color w:val="000000"/>
        </w:rPr>
        <w:t>Электрон</w:t>
      </w:r>
      <w:proofErr w:type="gramStart"/>
      <w:r w:rsidRPr="00DA2CC5">
        <w:rPr>
          <w:color w:val="000000"/>
        </w:rPr>
        <w:t>.р</w:t>
      </w:r>
      <w:proofErr w:type="gramEnd"/>
      <w:r w:rsidRPr="00DA2CC5">
        <w:rPr>
          <w:color w:val="000000"/>
        </w:rPr>
        <w:t>есурс</w:t>
      </w:r>
      <w:proofErr w:type="spellEnd"/>
      <w:r w:rsidRPr="00DA2CC5">
        <w:rPr>
          <w:color w:val="000000"/>
        </w:rPr>
        <w:t>].Способ</w:t>
      </w:r>
      <w:r>
        <w:rPr>
          <w:color w:val="000000"/>
        </w:rPr>
        <w:t xml:space="preserve"> </w:t>
      </w:r>
      <w:proofErr w:type="spellStart"/>
      <w:r w:rsidRPr="00DA2CC5">
        <w:rPr>
          <w:color w:val="000000"/>
        </w:rPr>
        <w:t>доступа:</w:t>
      </w:r>
      <w:hyperlink r:id="rId4" w:history="1">
        <w:r w:rsidRPr="00DA2CC5">
          <w:rPr>
            <w:rStyle w:val="a6"/>
            <w:rFonts w:eastAsia="Calibri"/>
            <w:color w:val="000000"/>
          </w:rPr>
          <w:t>http</w:t>
        </w:r>
        <w:proofErr w:type="spellEnd"/>
        <w:r w:rsidRPr="00DA2CC5">
          <w:rPr>
            <w:rStyle w:val="a6"/>
            <w:rFonts w:eastAsia="Calibri"/>
            <w:color w:val="000000"/>
          </w:rPr>
          <w:t>://</w:t>
        </w:r>
        <w:proofErr w:type="spellStart"/>
        <w:r w:rsidRPr="00DA2CC5">
          <w:rPr>
            <w:rStyle w:val="a6"/>
            <w:rFonts w:eastAsia="Calibri"/>
            <w:color w:val="000000"/>
          </w:rPr>
          <w:t>magazines.russ.ru</w:t>
        </w:r>
        <w:proofErr w:type="spellEnd"/>
        <w:r w:rsidRPr="00DA2CC5">
          <w:rPr>
            <w:rStyle w:val="a6"/>
            <w:rFonts w:eastAsia="Calibri"/>
            <w:color w:val="000000"/>
          </w:rPr>
          <w:t>/</w:t>
        </w:r>
        <w:proofErr w:type="spellStart"/>
        <w:r w:rsidRPr="00DA2CC5">
          <w:rPr>
            <w:rStyle w:val="a6"/>
            <w:rFonts w:eastAsia="Calibri"/>
            <w:color w:val="000000"/>
          </w:rPr>
          <w:t>nlo</w:t>
        </w:r>
        <w:proofErr w:type="spellEnd"/>
        <w:r w:rsidRPr="00DA2CC5">
          <w:rPr>
            <w:rStyle w:val="a6"/>
            <w:rFonts w:eastAsia="Calibri"/>
            <w:color w:val="000000"/>
          </w:rPr>
          <w:t>/2005/74/du21.html</w:t>
        </w:r>
      </w:hyperlink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r w:rsidRPr="006508F4">
        <w:rPr>
          <w:i/>
        </w:rPr>
        <w:t>Волкова Т.</w:t>
      </w:r>
      <w:r>
        <w:t xml:space="preserve"> Свобода информации о деятельности исполнительной власти федерального уровня в США: правовой аспект // Отечественные архивы . 1998. № 6.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6508F4">
        <w:rPr>
          <w:i/>
        </w:rPr>
        <w:t>Гармаш</w:t>
      </w:r>
      <w:proofErr w:type="spellEnd"/>
      <w:r w:rsidRPr="006508F4">
        <w:rPr>
          <w:i/>
        </w:rPr>
        <w:t xml:space="preserve"> В.Н</w:t>
      </w:r>
      <w:r>
        <w:t xml:space="preserve">. Совет Европы и </w:t>
      </w:r>
      <w:proofErr w:type="gramStart"/>
      <w:r>
        <w:t>архивы</w:t>
      </w:r>
      <w:proofErr w:type="gramEnd"/>
      <w:r>
        <w:t xml:space="preserve"> // Отечественные архивы. 1996. № 3.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Кабочкина</w:t>
      </w:r>
      <w:proofErr w:type="spellEnd"/>
      <w:r w:rsidRPr="000A522C">
        <w:rPr>
          <w:i/>
        </w:rPr>
        <w:t xml:space="preserve"> Т.С.</w:t>
      </w:r>
      <w:r>
        <w:t xml:space="preserve"> Общество историков-архивистов Калифорнии // Отечественные архивы. 1992 . № 3.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Кабочкина</w:t>
      </w:r>
      <w:proofErr w:type="spellEnd"/>
      <w:r w:rsidRPr="000A522C">
        <w:rPr>
          <w:i/>
        </w:rPr>
        <w:t xml:space="preserve"> Т.С.</w:t>
      </w:r>
      <w:r>
        <w:rPr>
          <w:i/>
        </w:rPr>
        <w:t xml:space="preserve"> </w:t>
      </w:r>
      <w:r>
        <w:t>Федеральные центры документации США: История. Современный опыт // Отечественные архивы. 1992. № 6.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Каптелова</w:t>
      </w:r>
      <w:proofErr w:type="spellEnd"/>
      <w:r w:rsidRPr="000A522C">
        <w:rPr>
          <w:i/>
        </w:rPr>
        <w:t xml:space="preserve"> Б.И</w:t>
      </w:r>
      <w:r>
        <w:t>. Федеральная архивная служба США // Советские архивы. 1977. № 4.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0A522C">
        <w:rPr>
          <w:i/>
        </w:rPr>
        <w:t>Карапетянц</w:t>
      </w:r>
      <w:proofErr w:type="spellEnd"/>
      <w:r>
        <w:t xml:space="preserve"> И.В. Научно-технические архивы в Швейцарии. М., 1993.</w:t>
      </w:r>
    </w:p>
    <w:p w:rsidR="00E734BE" w:rsidRPr="000A522C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Cs/>
        </w:rPr>
      </w:pPr>
      <w:proofErr w:type="spellStart"/>
      <w:r w:rsidRPr="000A522C">
        <w:rPr>
          <w:i/>
        </w:rPr>
        <w:t>Карапетянц</w:t>
      </w:r>
      <w:proofErr w:type="spellEnd"/>
      <w:r>
        <w:t xml:space="preserve"> И.В. Система архивных учреждений Швейцарии // Советские архивы. 1992. № 2.</w:t>
      </w:r>
    </w:p>
    <w:p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</w:pPr>
      <w:proofErr w:type="spellStart"/>
      <w:r w:rsidRPr="00C47276">
        <w:rPr>
          <w:i/>
        </w:rPr>
        <w:t>Карапетянц</w:t>
      </w:r>
      <w:proofErr w:type="spellEnd"/>
      <w:r w:rsidRPr="00C47276">
        <w:rPr>
          <w:i/>
        </w:rPr>
        <w:t xml:space="preserve"> И.В.</w:t>
      </w:r>
      <w:r w:rsidRPr="00C47276">
        <w:t xml:space="preserve"> Экономические архивы Западной Европы и США до начала ХХ в. М., 1997.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proofErr w:type="spellStart"/>
      <w:r w:rsidRPr="00DA2CC5">
        <w:rPr>
          <w:i/>
        </w:rPr>
        <w:t>Клейе-Мишо</w:t>
      </w:r>
      <w:proofErr w:type="spellEnd"/>
      <w:r w:rsidRPr="00DA2CC5">
        <w:rPr>
          <w:i/>
        </w:rPr>
        <w:t xml:space="preserve"> Р. </w:t>
      </w:r>
      <w:r w:rsidRPr="00DA2CC5">
        <w:t>Архивное дело во Франции // Отеч</w:t>
      </w:r>
      <w:r>
        <w:t xml:space="preserve">ественные  архивы. </w:t>
      </w:r>
      <w:r w:rsidRPr="00DA2CC5">
        <w:t xml:space="preserve"> 1995.</w:t>
      </w:r>
      <w:r>
        <w:t xml:space="preserve"> </w:t>
      </w:r>
      <w:r w:rsidRPr="00DA2CC5">
        <w:t xml:space="preserve"> № 6. </w:t>
      </w:r>
    </w:p>
    <w:p w:rsidR="00E734BE" w:rsidRPr="00941EFE" w:rsidRDefault="00E734BE" w:rsidP="00E734BE">
      <w:pPr>
        <w:widowControl w:val="0"/>
        <w:shd w:val="clear" w:color="auto" w:fill="FFFFFF"/>
        <w:tabs>
          <w:tab w:val="left" w:pos="567"/>
          <w:tab w:val="left" w:pos="126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941EFE">
        <w:rPr>
          <w:rFonts w:ascii="Times New Roman" w:hAnsi="Times New Roman"/>
          <w:i/>
          <w:sz w:val="24"/>
          <w:szCs w:val="24"/>
        </w:rPr>
        <w:t>Кожевников Е.М.</w:t>
      </w:r>
      <w:r w:rsidRPr="00941EFE">
        <w:rPr>
          <w:rFonts w:ascii="Times New Roman" w:hAnsi="Times New Roman"/>
          <w:sz w:val="24"/>
          <w:szCs w:val="24"/>
        </w:rPr>
        <w:t xml:space="preserve"> Архивное дело в Великобритании // Советские архивы. 1987. № 3.</w:t>
      </w:r>
    </w:p>
    <w:p w:rsidR="00E734BE" w:rsidRPr="00941EFE" w:rsidRDefault="00E734BE" w:rsidP="00E734BE">
      <w:pPr>
        <w:widowControl w:val="0"/>
        <w:shd w:val="clear" w:color="auto" w:fill="FFFFFF"/>
        <w:tabs>
          <w:tab w:val="left" w:pos="567"/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1EFE">
        <w:rPr>
          <w:rFonts w:ascii="Times New Roman" w:hAnsi="Times New Roman"/>
          <w:sz w:val="24"/>
          <w:szCs w:val="24"/>
        </w:rPr>
        <w:tab/>
      </w:r>
      <w:r w:rsidRPr="00941EFE">
        <w:rPr>
          <w:rFonts w:ascii="Times New Roman" w:hAnsi="Times New Roman"/>
          <w:i/>
          <w:sz w:val="24"/>
          <w:szCs w:val="24"/>
        </w:rPr>
        <w:t>Костомаров, М.Н</w:t>
      </w:r>
      <w:r w:rsidRPr="00941EFE">
        <w:rPr>
          <w:rFonts w:ascii="Times New Roman" w:hAnsi="Times New Roman"/>
          <w:sz w:val="24"/>
          <w:szCs w:val="24"/>
        </w:rPr>
        <w:t xml:space="preserve">. Управление документами в США / М.Н. Костомаров // Секретарское дело.  1996. № 3. </w:t>
      </w:r>
    </w:p>
    <w:p w:rsidR="00E734BE" w:rsidRPr="00C47276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</w:pPr>
      <w:r w:rsidRPr="00C47276">
        <w:rPr>
          <w:i/>
        </w:rPr>
        <w:lastRenderedPageBreak/>
        <w:t xml:space="preserve">Маяковский И.Л. </w:t>
      </w:r>
      <w:r w:rsidRPr="00C47276">
        <w:t xml:space="preserve">Архивы и архивное дело в рабовладельческих государствах древности и в эпоху феодализма. - М.: МГИАИ, 1963. Вып.1. 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DA2CC5">
        <w:rPr>
          <w:i/>
        </w:rPr>
        <w:t>Медведев И.П.</w:t>
      </w:r>
      <w:r w:rsidRPr="00DA2CC5">
        <w:t xml:space="preserve"> Архивы Франции // Вспомогате</w:t>
      </w:r>
      <w:r>
        <w:t xml:space="preserve">льные исторические дисциплины. Т. </w:t>
      </w:r>
      <w:smartTag w:uri="urn:schemas-microsoft-com:office:smarttags" w:element="metricconverter">
        <w:smartTagPr>
          <w:attr w:name="ProductID" w:val="10. Л"/>
        </w:smartTagPr>
        <w:r>
          <w:t>10. Л</w:t>
        </w:r>
      </w:smartTag>
      <w:r>
        <w:t xml:space="preserve">., </w:t>
      </w:r>
      <w:r w:rsidRPr="00DA2CC5">
        <w:t xml:space="preserve">1978. </w:t>
      </w:r>
    </w:p>
    <w:p w:rsidR="00E734BE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Cs/>
        </w:rPr>
      </w:pPr>
      <w:r w:rsidRPr="00DA2CC5">
        <w:rPr>
          <w:i/>
          <w:iCs/>
        </w:rPr>
        <w:t xml:space="preserve"> Медведев И.П., Старостин Е.В.</w:t>
      </w:r>
      <w:r w:rsidRPr="00DA2CC5">
        <w:rPr>
          <w:iCs/>
        </w:rPr>
        <w:t xml:space="preserve"> Международные архивные курсы // Сов</w:t>
      </w:r>
      <w:proofErr w:type="gramStart"/>
      <w:r w:rsidRPr="00DA2CC5">
        <w:rPr>
          <w:iCs/>
        </w:rPr>
        <w:t>.</w:t>
      </w:r>
      <w:proofErr w:type="gramEnd"/>
      <w:r w:rsidRPr="00DA2CC5">
        <w:rPr>
          <w:iCs/>
        </w:rPr>
        <w:t xml:space="preserve"> </w:t>
      </w:r>
      <w:proofErr w:type="gramStart"/>
      <w:r w:rsidRPr="00DA2CC5">
        <w:rPr>
          <w:iCs/>
        </w:rPr>
        <w:t>а</w:t>
      </w:r>
      <w:proofErr w:type="gramEnd"/>
      <w:r w:rsidRPr="00DA2CC5">
        <w:rPr>
          <w:iCs/>
        </w:rPr>
        <w:t xml:space="preserve">рхивы. – 1979. – № 1. 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567"/>
        <w:contextualSpacing/>
        <w:jc w:val="both"/>
        <w:rPr>
          <w:i/>
          <w:iCs/>
        </w:rPr>
      </w:pPr>
      <w:r w:rsidRPr="00B47600">
        <w:rPr>
          <w:i/>
          <w:iCs/>
        </w:rPr>
        <w:t xml:space="preserve">Попов И.Ф. </w:t>
      </w:r>
      <w:r w:rsidRPr="00B47600">
        <w:rPr>
          <w:iCs/>
        </w:rPr>
        <w:t xml:space="preserve">Новый закон об архивах Франции </w:t>
      </w:r>
      <w:r>
        <w:rPr>
          <w:iCs/>
        </w:rPr>
        <w:t>// Сов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а</w:t>
      </w:r>
      <w:proofErr w:type="gramEnd"/>
      <w:r>
        <w:rPr>
          <w:iCs/>
        </w:rPr>
        <w:t xml:space="preserve">рхивы. 1980. № 3. </w:t>
      </w:r>
      <w:r w:rsidRPr="00B47600">
        <w:rPr>
          <w:iCs/>
        </w:rPr>
        <w:t xml:space="preserve"> С. 66 – 69</w:t>
      </w:r>
      <w:r>
        <w:rPr>
          <w:iCs/>
        </w:rPr>
        <w:t>.</w:t>
      </w:r>
    </w:p>
    <w:p w:rsidR="00E734BE" w:rsidRDefault="00E734BE" w:rsidP="00E734BE">
      <w:pPr>
        <w:pStyle w:val="a4"/>
        <w:tabs>
          <w:tab w:val="left" w:pos="567"/>
          <w:tab w:val="left" w:pos="1260"/>
        </w:tabs>
        <w:contextualSpacing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9E67C1">
        <w:rPr>
          <w:i/>
          <w:sz w:val="24"/>
          <w:szCs w:val="24"/>
        </w:rPr>
        <w:t>Рысков, О.И.</w:t>
      </w:r>
      <w:r w:rsidRPr="009E67C1">
        <w:rPr>
          <w:sz w:val="24"/>
          <w:szCs w:val="24"/>
        </w:rPr>
        <w:t xml:space="preserve"> </w:t>
      </w:r>
      <w:r w:rsidRPr="00E734BE">
        <w:rPr>
          <w:rFonts w:ascii="Times New Roman" w:hAnsi="Times New Roman" w:cs="Times New Roman"/>
          <w:sz w:val="24"/>
          <w:szCs w:val="24"/>
        </w:rPr>
        <w:t xml:space="preserve">Управление документами в европейских странах / О.И. Рысков // Делопроизводство.  2006.  № 4. </w:t>
      </w:r>
    </w:p>
    <w:p w:rsidR="00E734BE" w:rsidRPr="00784E37" w:rsidRDefault="00E734BE" w:rsidP="00E734BE">
      <w:pPr>
        <w:pStyle w:val="a4"/>
        <w:tabs>
          <w:tab w:val="left" w:pos="567"/>
          <w:tab w:val="left" w:pos="1260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84E37">
        <w:rPr>
          <w:rFonts w:ascii="Times New Roman" w:hAnsi="Times New Roman" w:cs="Times New Roman"/>
          <w:i/>
          <w:sz w:val="24"/>
          <w:szCs w:val="24"/>
        </w:rPr>
        <w:t>Сабенникова</w:t>
      </w:r>
      <w:proofErr w:type="spellEnd"/>
      <w:r w:rsidRPr="00784E37">
        <w:rPr>
          <w:rFonts w:ascii="Times New Roman" w:hAnsi="Times New Roman" w:cs="Times New Roman"/>
          <w:i/>
          <w:sz w:val="24"/>
          <w:szCs w:val="24"/>
        </w:rPr>
        <w:t xml:space="preserve"> И.В.</w:t>
      </w:r>
      <w:r w:rsidRPr="00784E37">
        <w:rPr>
          <w:rFonts w:ascii="Times New Roman" w:hAnsi="Times New Roman" w:cs="Times New Roman"/>
          <w:sz w:val="24"/>
          <w:szCs w:val="24"/>
        </w:rPr>
        <w:t xml:space="preserve"> Документы архивной </w:t>
      </w:r>
      <w:proofErr w:type="spellStart"/>
      <w:r w:rsidRPr="00784E37">
        <w:rPr>
          <w:rFonts w:ascii="Times New Roman" w:hAnsi="Times New Roman" w:cs="Times New Roman"/>
          <w:sz w:val="24"/>
          <w:szCs w:val="24"/>
        </w:rPr>
        <w:t>россики</w:t>
      </w:r>
      <w:proofErr w:type="spellEnd"/>
      <w:r w:rsidRPr="00784E37">
        <w:rPr>
          <w:rFonts w:ascii="Times New Roman" w:hAnsi="Times New Roman" w:cs="Times New Roman"/>
          <w:sz w:val="24"/>
          <w:szCs w:val="24"/>
        </w:rPr>
        <w:t xml:space="preserve"> в зарубежных архивах // Архивоведение и источниковедение отечественной истории. Проблемы взаимодействия на современном этапе. М., 2002.</w:t>
      </w:r>
    </w:p>
    <w:p w:rsidR="00E734BE" w:rsidRPr="00784E37" w:rsidRDefault="00E734BE" w:rsidP="00E734BE">
      <w:pPr>
        <w:pStyle w:val="a4"/>
        <w:tabs>
          <w:tab w:val="left" w:pos="567"/>
          <w:tab w:val="left" w:pos="1260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84E37">
        <w:rPr>
          <w:rFonts w:ascii="Times New Roman" w:hAnsi="Times New Roman" w:cs="Times New Roman"/>
          <w:i/>
          <w:sz w:val="24"/>
          <w:szCs w:val="24"/>
        </w:rPr>
        <w:t>Самоквасов</w:t>
      </w:r>
      <w:proofErr w:type="spellEnd"/>
      <w:r w:rsidRPr="00784E37">
        <w:rPr>
          <w:rFonts w:ascii="Times New Roman" w:hAnsi="Times New Roman" w:cs="Times New Roman"/>
          <w:i/>
          <w:sz w:val="24"/>
          <w:szCs w:val="24"/>
        </w:rPr>
        <w:t xml:space="preserve"> Д.Я.</w:t>
      </w:r>
      <w:r w:rsidRPr="00784E37">
        <w:rPr>
          <w:rFonts w:ascii="Times New Roman" w:hAnsi="Times New Roman" w:cs="Times New Roman"/>
          <w:sz w:val="24"/>
          <w:szCs w:val="24"/>
        </w:rPr>
        <w:t xml:space="preserve"> Централизация государственных архивов. Архивное дело на Западе. М., 1900.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</w:rPr>
        <w:t xml:space="preserve">Старостин Е.В.  </w:t>
      </w:r>
      <w:r w:rsidRPr="00DA2CC5">
        <w:t xml:space="preserve">Архивное дело в странах Западной Европы к началу XX века и зарождение международного </w:t>
      </w:r>
      <w:r>
        <w:t>сотрудничества //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рхивы. 1982. </w:t>
      </w:r>
      <w:r w:rsidRPr="00DA2CC5">
        <w:t xml:space="preserve">№ 3. 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 Западноевропейская историография архивоведения (к</w:t>
      </w:r>
      <w:r>
        <w:rPr>
          <w:iCs/>
        </w:rPr>
        <w:t>онец</w:t>
      </w:r>
      <w:r w:rsidRPr="00DA2CC5">
        <w:rPr>
          <w:iCs/>
        </w:rPr>
        <w:t xml:space="preserve"> </w:t>
      </w:r>
      <w:r w:rsidRPr="00DA2CC5">
        <w:rPr>
          <w:iCs/>
          <w:lang w:val="en-US"/>
        </w:rPr>
        <w:t>XIX</w:t>
      </w:r>
      <w:r w:rsidRPr="00DA2CC5">
        <w:rPr>
          <w:iCs/>
        </w:rPr>
        <w:t xml:space="preserve"> – </w:t>
      </w:r>
      <w:r>
        <w:rPr>
          <w:iCs/>
        </w:rPr>
        <w:t xml:space="preserve">первая треть </w:t>
      </w:r>
      <w:r w:rsidRPr="00DA2CC5">
        <w:rPr>
          <w:iCs/>
          <w:lang w:val="en-US"/>
        </w:rPr>
        <w:t>XX</w:t>
      </w:r>
      <w:r>
        <w:rPr>
          <w:iCs/>
        </w:rPr>
        <w:t xml:space="preserve"> вв.) // Советские архивы. 1985. </w:t>
      </w:r>
      <w:r w:rsidRPr="00DA2CC5">
        <w:rPr>
          <w:iCs/>
        </w:rPr>
        <w:t xml:space="preserve">№ 3. 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DA2CC5">
        <w:rPr>
          <w:i/>
          <w:iCs/>
        </w:rPr>
        <w:t>Старостин Е.В.</w:t>
      </w:r>
      <w:r w:rsidRPr="00DA2CC5">
        <w:rPr>
          <w:iCs/>
        </w:rPr>
        <w:t xml:space="preserve"> Архивы периода Великой французской революции</w:t>
      </w:r>
      <w:r>
        <w:rPr>
          <w:iCs/>
        </w:rPr>
        <w:t xml:space="preserve"> // Отечественные архивы. </w:t>
      </w:r>
      <w:r w:rsidRPr="00DA2CC5">
        <w:rPr>
          <w:iCs/>
        </w:rPr>
        <w:t xml:space="preserve"> 1993.  № 4. </w:t>
      </w:r>
    </w:p>
    <w:p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</w:pPr>
      <w:r w:rsidRPr="00C47276">
        <w:rPr>
          <w:i/>
        </w:rPr>
        <w:t>Старостин Е.В.</w:t>
      </w:r>
      <w:r w:rsidRPr="00C47276">
        <w:t xml:space="preserve"> Зарубежное архивоведение: проблемы истории, теории и методологии. М., 2001.</w:t>
      </w:r>
    </w:p>
    <w:p w:rsidR="00E734BE" w:rsidRPr="00C47276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C47276">
        <w:rPr>
          <w:i/>
        </w:rPr>
        <w:t xml:space="preserve">Старостин Е.В., </w:t>
      </w:r>
      <w:proofErr w:type="spellStart"/>
      <w:r w:rsidRPr="00C47276">
        <w:rPr>
          <w:i/>
        </w:rPr>
        <w:t>Хорхордина</w:t>
      </w:r>
      <w:proofErr w:type="spellEnd"/>
      <w:r w:rsidRPr="00C47276">
        <w:rPr>
          <w:i/>
        </w:rPr>
        <w:t xml:space="preserve"> Т.И.</w:t>
      </w:r>
      <w:r w:rsidRPr="00C47276">
        <w:t xml:space="preserve"> Архивы и революция. М., 2007. </w:t>
      </w:r>
    </w:p>
    <w:p w:rsidR="00E734BE" w:rsidRPr="00C47276" w:rsidRDefault="00E734BE" w:rsidP="00E734B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7276">
        <w:rPr>
          <w:rFonts w:ascii="Times New Roman" w:hAnsi="Times New Roman"/>
          <w:i/>
          <w:sz w:val="24"/>
          <w:szCs w:val="24"/>
        </w:rPr>
        <w:t xml:space="preserve"> Старостин Е.В., </w:t>
      </w:r>
      <w:proofErr w:type="spellStart"/>
      <w:r w:rsidRPr="00C47276">
        <w:rPr>
          <w:rFonts w:ascii="Times New Roman" w:hAnsi="Times New Roman"/>
          <w:i/>
          <w:sz w:val="24"/>
          <w:szCs w:val="24"/>
        </w:rPr>
        <w:t>Чудиновских</w:t>
      </w:r>
      <w:proofErr w:type="spellEnd"/>
      <w:r w:rsidRPr="00C47276">
        <w:rPr>
          <w:rFonts w:ascii="Times New Roman" w:hAnsi="Times New Roman"/>
          <w:i/>
          <w:sz w:val="24"/>
          <w:szCs w:val="24"/>
        </w:rPr>
        <w:t xml:space="preserve"> В.А.</w:t>
      </w:r>
      <w:r w:rsidRPr="00C47276">
        <w:rPr>
          <w:rFonts w:ascii="Times New Roman" w:hAnsi="Times New Roman"/>
          <w:sz w:val="24"/>
          <w:szCs w:val="24"/>
        </w:rPr>
        <w:t xml:space="preserve"> Архивы и архивное дело в зарубежных странах. Свердловск, 1991</w:t>
      </w:r>
    </w:p>
    <w:p w:rsidR="00E734BE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52582C">
        <w:rPr>
          <w:i/>
          <w:iCs/>
        </w:rPr>
        <w:t>Степанский</w:t>
      </w:r>
      <w:proofErr w:type="spellEnd"/>
      <w:r w:rsidRPr="0052582C">
        <w:rPr>
          <w:i/>
          <w:iCs/>
        </w:rPr>
        <w:t xml:space="preserve"> А.Д.</w:t>
      </w:r>
      <w:r>
        <w:rPr>
          <w:iCs/>
        </w:rPr>
        <w:t xml:space="preserve"> Российские документы в архивах Нью-Йорка // Советские архивы. 1978. № 6.</w:t>
      </w:r>
    </w:p>
    <w:p w:rsidR="00E734BE" w:rsidRPr="00DA2CC5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E14FDC">
        <w:rPr>
          <w:i/>
          <w:iCs/>
        </w:rPr>
        <w:t>Струве В.В.</w:t>
      </w:r>
      <w:r>
        <w:rPr>
          <w:iCs/>
        </w:rPr>
        <w:t xml:space="preserve"> Архивы Шумера и хранилище документов во дворце Силоса микенской эпохи // Археографический ежегодник за 1962 год. М., 1963.</w:t>
      </w:r>
    </w:p>
    <w:p w:rsidR="00E734BE" w:rsidRPr="00941EFE" w:rsidRDefault="00E734BE" w:rsidP="00E734B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47276">
        <w:rPr>
          <w:rFonts w:ascii="Times New Roman" w:hAnsi="Times New Roman"/>
          <w:bCs/>
          <w:i/>
          <w:sz w:val="24"/>
          <w:szCs w:val="24"/>
        </w:rPr>
        <w:t xml:space="preserve">Ульянина Е.А. </w:t>
      </w:r>
      <w:r w:rsidRPr="00C47276">
        <w:rPr>
          <w:rFonts w:ascii="Times New Roman" w:hAnsi="Times New Roman"/>
          <w:bCs/>
          <w:sz w:val="24"/>
          <w:szCs w:val="24"/>
        </w:rPr>
        <w:t>Архивоведение; конспект лекций. М., 2007.</w:t>
      </w:r>
    </w:p>
    <w:p w:rsidR="00E734BE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DA2CC5">
        <w:rPr>
          <w:i/>
          <w:iCs/>
        </w:rPr>
        <w:t>Урсу</w:t>
      </w:r>
      <w:proofErr w:type="spellEnd"/>
      <w:r w:rsidRPr="00DA2CC5">
        <w:rPr>
          <w:i/>
          <w:iCs/>
        </w:rPr>
        <w:t xml:space="preserve"> Д.П. </w:t>
      </w:r>
      <w:r>
        <w:rPr>
          <w:iCs/>
        </w:rPr>
        <w:t xml:space="preserve">Архив ЮНЕСКО в Париже // Советские архивы. 1989.  № 4. </w:t>
      </w:r>
      <w:r w:rsidRPr="00DA2CC5">
        <w:rPr>
          <w:iCs/>
        </w:rPr>
        <w:t>С. 53.</w:t>
      </w:r>
    </w:p>
    <w:p w:rsidR="00E734BE" w:rsidRPr="00313D3F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/>
          <w:iCs/>
        </w:rPr>
      </w:pPr>
      <w:r w:rsidRPr="00313D3F">
        <w:t xml:space="preserve">Устная история в зарубежных архивах: Зарубежный опыт. Аналитический обзор. Сост. В.М. Виноградов, В.Н. </w:t>
      </w:r>
      <w:proofErr w:type="spellStart"/>
      <w:r w:rsidRPr="00313D3F">
        <w:t>Гермаш</w:t>
      </w:r>
      <w:proofErr w:type="spellEnd"/>
      <w:r w:rsidRPr="00313D3F">
        <w:t>. М., ВНИИДАД: ОЦНТИ, 1988.</w:t>
      </w:r>
    </w:p>
    <w:p w:rsidR="00E734BE" w:rsidRPr="00B57B9F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r w:rsidRPr="00DA2CC5">
        <w:rPr>
          <w:i/>
          <w:iCs/>
        </w:rPr>
        <w:t xml:space="preserve"> </w:t>
      </w:r>
      <w:proofErr w:type="spellStart"/>
      <w:r w:rsidRPr="00DA2CC5">
        <w:rPr>
          <w:i/>
          <w:iCs/>
        </w:rPr>
        <w:t>Хорхордина</w:t>
      </w:r>
      <w:proofErr w:type="spellEnd"/>
      <w:r w:rsidRPr="00DA2CC5">
        <w:rPr>
          <w:i/>
          <w:iCs/>
        </w:rPr>
        <w:t xml:space="preserve"> Т.И</w:t>
      </w:r>
      <w:r>
        <w:rPr>
          <w:i/>
          <w:iCs/>
        </w:rPr>
        <w:t xml:space="preserve">. </w:t>
      </w:r>
      <w:r>
        <w:rPr>
          <w:iCs/>
        </w:rPr>
        <w:t>Из истории Национального архива Кубы // Отечественные архивы. 1998. № 5.</w:t>
      </w:r>
    </w:p>
    <w:p w:rsidR="00E734BE" w:rsidRDefault="00E734BE" w:rsidP="00E734BE">
      <w:pPr>
        <w:pStyle w:val="a5"/>
        <w:spacing w:before="0" w:beforeAutospacing="0" w:after="0" w:afterAutospacing="0"/>
        <w:ind w:firstLine="709"/>
        <w:contextualSpacing/>
        <w:jc w:val="both"/>
        <w:rPr>
          <w:iCs/>
        </w:rPr>
      </w:pPr>
      <w:proofErr w:type="spellStart"/>
      <w:r w:rsidRPr="00DA2CC5">
        <w:rPr>
          <w:i/>
          <w:iCs/>
        </w:rPr>
        <w:t>Хорхордина</w:t>
      </w:r>
      <w:proofErr w:type="spellEnd"/>
      <w:r w:rsidRPr="00DA2CC5">
        <w:rPr>
          <w:i/>
          <w:iCs/>
        </w:rPr>
        <w:t xml:space="preserve"> Т.И.</w:t>
      </w:r>
      <w:r w:rsidRPr="00DA2CC5">
        <w:rPr>
          <w:iCs/>
        </w:rPr>
        <w:t xml:space="preserve"> Международные архивные курсы в Париже:</w:t>
      </w:r>
      <w:r>
        <w:rPr>
          <w:iCs/>
        </w:rPr>
        <w:t xml:space="preserve"> история и </w:t>
      </w:r>
      <w:proofErr w:type="gramStart"/>
      <w:r>
        <w:rPr>
          <w:iCs/>
        </w:rPr>
        <w:t>деятельность</w:t>
      </w:r>
      <w:proofErr w:type="gramEnd"/>
      <w:r>
        <w:rPr>
          <w:iCs/>
        </w:rPr>
        <w:t xml:space="preserve"> // Отечественные  архивы. </w:t>
      </w:r>
      <w:r w:rsidRPr="00DA2CC5">
        <w:rPr>
          <w:iCs/>
        </w:rPr>
        <w:t>1995</w:t>
      </w:r>
      <w:r>
        <w:rPr>
          <w:iCs/>
        </w:rPr>
        <w:t xml:space="preserve">. № 4. </w:t>
      </w:r>
      <w:r w:rsidRPr="00DA2CC5">
        <w:rPr>
          <w:iCs/>
        </w:rPr>
        <w:t>С. 92 – 98.</w:t>
      </w:r>
    </w:p>
    <w:p w:rsidR="00E734BE" w:rsidRDefault="00E734BE" w:rsidP="00E734BE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E734BE" w:rsidRPr="00323A34" w:rsidRDefault="00E734BE" w:rsidP="00E734BE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323A34">
        <w:rPr>
          <w:rFonts w:ascii="Times New Roman" w:hAnsi="Times New Roman"/>
          <w:i w:val="0"/>
          <w:sz w:val="24"/>
          <w:szCs w:val="24"/>
        </w:rPr>
        <w:t>Базы данных, информационно-справочные и поисковые системы</w:t>
      </w:r>
      <w:r w:rsidR="001F4B28" w:rsidRPr="00323A34">
        <w:rPr>
          <w:rFonts w:ascii="Times New Roman" w:hAnsi="Times New Roman"/>
          <w:i w:val="0"/>
          <w:sz w:val="24"/>
          <w:szCs w:val="24"/>
        </w:rPr>
        <w:fldChar w:fldCharType="begin"/>
      </w:r>
      <w:r w:rsidRPr="00323A34">
        <w:rPr>
          <w:sz w:val="24"/>
          <w:szCs w:val="24"/>
        </w:rPr>
        <w:instrText>tc "</w:instrText>
      </w:r>
      <w:bookmarkStart w:id="0" w:name="_Toc353798145"/>
      <w:bookmarkStart w:id="1" w:name="_Toc353974762"/>
      <w:bookmarkStart w:id="2" w:name="_Toc354652821"/>
      <w:r w:rsidRPr="00323A34">
        <w:rPr>
          <w:rFonts w:ascii="Times New Roman" w:hAnsi="Times New Roman"/>
          <w:i w:val="0"/>
          <w:sz w:val="24"/>
          <w:szCs w:val="24"/>
        </w:rPr>
        <w:instrText>Базы данных, информационно-справочные и поисковые системы</w:instrText>
      </w:r>
      <w:bookmarkEnd w:id="0"/>
      <w:bookmarkEnd w:id="1"/>
      <w:bookmarkEnd w:id="2"/>
      <w:r w:rsidRPr="00323A34">
        <w:rPr>
          <w:sz w:val="24"/>
          <w:szCs w:val="24"/>
        </w:rPr>
        <w:instrText>" \f C \l 2</w:instrText>
      </w:r>
      <w:r w:rsidR="001F4B28" w:rsidRPr="00323A34">
        <w:rPr>
          <w:rFonts w:ascii="Times New Roman" w:hAnsi="Times New Roman"/>
          <w:i w:val="0"/>
          <w:sz w:val="24"/>
          <w:szCs w:val="24"/>
        </w:rPr>
        <w:fldChar w:fldCharType="end"/>
      </w:r>
    </w:p>
    <w:p w:rsidR="00E734BE" w:rsidRPr="00323A34" w:rsidRDefault="00E734BE" w:rsidP="00E734BE">
      <w:pPr>
        <w:spacing w:after="0" w:line="240" w:lineRule="auto"/>
        <w:ind w:firstLine="360"/>
        <w:jc w:val="both"/>
        <w:rPr>
          <w:rStyle w:val="HTML"/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  <w:lang w:val="en-US"/>
        </w:rPr>
        <w:t>Web</w:t>
      </w:r>
      <w:r w:rsidRPr="00323A34">
        <w:rPr>
          <w:rFonts w:ascii="Times New Roman" w:hAnsi="Times New Roman"/>
          <w:sz w:val="24"/>
          <w:szCs w:val="24"/>
        </w:rPr>
        <w:t>-</w:t>
      </w:r>
      <w:r w:rsidRPr="00323A34">
        <w:rPr>
          <w:rFonts w:ascii="Times New Roman" w:hAnsi="Times New Roman"/>
          <w:sz w:val="24"/>
          <w:szCs w:val="24"/>
          <w:lang w:val="en-US"/>
        </w:rPr>
        <w:t>archives</w:t>
      </w:r>
      <w:r w:rsidRPr="00323A34">
        <w:rPr>
          <w:rFonts w:ascii="Times New Roman" w:hAnsi="Times New Roman"/>
          <w:sz w:val="24"/>
          <w:szCs w:val="24"/>
        </w:rPr>
        <w:t>.</w:t>
      </w:r>
      <w:proofErr w:type="spellStart"/>
      <w:r w:rsidRPr="00323A3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734BE" w:rsidRPr="00323A34" w:rsidRDefault="00E734BE" w:rsidP="00E7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</w:rPr>
        <w:t>Электронная библиотека «</w:t>
      </w:r>
      <w:r w:rsidRPr="00323A34">
        <w:rPr>
          <w:rFonts w:ascii="Times New Roman" w:hAnsi="Times New Roman"/>
          <w:sz w:val="24"/>
          <w:szCs w:val="24"/>
          <w:lang w:val="en-US"/>
        </w:rPr>
        <w:t>E</w:t>
      </w:r>
      <w:r w:rsidRPr="00323A34">
        <w:rPr>
          <w:rFonts w:ascii="Times New Roman" w:hAnsi="Times New Roman"/>
          <w:sz w:val="24"/>
          <w:szCs w:val="24"/>
        </w:rPr>
        <w:t>-</w:t>
      </w:r>
      <w:r w:rsidRPr="00323A34">
        <w:rPr>
          <w:rFonts w:ascii="Times New Roman" w:hAnsi="Times New Roman"/>
          <w:sz w:val="24"/>
          <w:szCs w:val="24"/>
          <w:lang w:val="en-US"/>
        </w:rPr>
        <w:t>library</w:t>
      </w:r>
      <w:r w:rsidRPr="00323A34">
        <w:rPr>
          <w:rFonts w:ascii="Times New Roman" w:hAnsi="Times New Roman"/>
          <w:sz w:val="24"/>
          <w:szCs w:val="24"/>
        </w:rPr>
        <w:t xml:space="preserve">»: </w:t>
      </w:r>
      <w:hyperlink r:id="rId5" w:history="1">
        <w:r w:rsidRPr="00323A34">
          <w:rPr>
            <w:rStyle w:val="a6"/>
            <w:rFonts w:ascii="Times New Roman" w:hAnsi="Times New Roman"/>
            <w:sz w:val="24"/>
            <w:szCs w:val="24"/>
          </w:rPr>
          <w:t>http:elibrary.ru</w:t>
        </w:r>
      </w:hyperlink>
      <w:r w:rsidRPr="00323A34">
        <w:rPr>
          <w:rFonts w:ascii="Times New Roman" w:hAnsi="Times New Roman"/>
          <w:sz w:val="24"/>
          <w:szCs w:val="24"/>
        </w:rPr>
        <w:t xml:space="preserve"> – каталог всех статей, которые когда-либо выходили в изданиях, рекомендованных ВАК, в том числе по архивному делу в зарубежных странах: «Отечественные архивы», «Вестник архивиста».</w:t>
      </w:r>
    </w:p>
    <w:p w:rsidR="00E734BE" w:rsidRPr="00323A34" w:rsidRDefault="00E734BE" w:rsidP="00E7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</w:rPr>
        <w:t xml:space="preserve">Сайты архивных управлений и Национальных архивов Европы и Америки: </w:t>
      </w:r>
    </w:p>
    <w:p w:rsidR="00E734BE" w:rsidRPr="00323A34" w:rsidRDefault="00E734BE" w:rsidP="00E73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A34">
        <w:rPr>
          <w:rFonts w:ascii="Times New Roman" w:hAnsi="Times New Roman"/>
          <w:sz w:val="24"/>
          <w:szCs w:val="24"/>
        </w:rPr>
        <w:tab/>
      </w:r>
      <w:hyperlink r:id="rId6" w:history="1">
        <w:r w:rsidRPr="00323A34">
          <w:rPr>
            <w:rStyle w:val="a6"/>
            <w:rFonts w:ascii="Times New Roman" w:hAnsi="Times New Roman"/>
            <w:sz w:val="24"/>
            <w:szCs w:val="24"/>
          </w:rPr>
          <w:t>http://www.archives.gov</w:t>
        </w:r>
      </w:hyperlink>
    </w:p>
    <w:p w:rsidR="00E734BE" w:rsidRPr="00323A34" w:rsidRDefault="001F4B28" w:rsidP="00E73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734BE" w:rsidRPr="00323A34">
          <w:rPr>
            <w:rStyle w:val="a6"/>
            <w:rFonts w:ascii="Times New Roman" w:hAnsi="Times New Roman"/>
            <w:sz w:val="24"/>
            <w:szCs w:val="24"/>
          </w:rPr>
          <w:t>http://www.archivesdefrance.culture.gouv.fr</w:t>
        </w:r>
      </w:hyperlink>
    </w:p>
    <w:p w:rsidR="00E734BE" w:rsidRPr="00323A34" w:rsidRDefault="001F4B28" w:rsidP="00E734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E734BE" w:rsidRPr="00323A34">
          <w:rPr>
            <w:rStyle w:val="a6"/>
            <w:rFonts w:ascii="Times New Roman" w:hAnsi="Times New Roman"/>
            <w:sz w:val="24"/>
            <w:szCs w:val="24"/>
          </w:rPr>
          <w:t>http://www.nationalarchives.gov.uk</w:t>
        </w:r>
      </w:hyperlink>
    </w:p>
    <w:p w:rsidR="00E734BE" w:rsidRDefault="00E734BE"/>
    <w:sectPr w:rsidR="00E734BE" w:rsidSect="001F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734BE"/>
    <w:rsid w:val="001F4B28"/>
    <w:rsid w:val="001F5F1F"/>
    <w:rsid w:val="002B4720"/>
    <w:rsid w:val="004E0E8B"/>
    <w:rsid w:val="00E7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B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E734B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4B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a3">
    <w:name w:val="Текст сноски Знак"/>
    <w:link w:val="a4"/>
    <w:uiPriority w:val="99"/>
    <w:locked/>
    <w:rsid w:val="00E734BE"/>
    <w:rPr>
      <w:rFonts w:ascii="Calibri" w:eastAsia="Calibri" w:hAnsi="Calibri"/>
      <w:lang w:eastAsia="ru-RU"/>
    </w:rPr>
  </w:style>
  <w:style w:type="paragraph" w:styleId="a4">
    <w:name w:val="footnote text"/>
    <w:basedOn w:val="a"/>
    <w:link w:val="a3"/>
    <w:uiPriority w:val="99"/>
    <w:rsid w:val="00E734BE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E734BE"/>
    <w:rPr>
      <w:sz w:val="20"/>
      <w:szCs w:val="20"/>
    </w:rPr>
  </w:style>
  <w:style w:type="paragraph" w:styleId="a5">
    <w:name w:val="Normal (Web)"/>
    <w:basedOn w:val="a"/>
    <w:rsid w:val="00E7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E734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734BE"/>
    <w:pPr>
      <w:ind w:left="720"/>
      <w:contextualSpacing/>
    </w:pPr>
    <w:rPr>
      <w:rFonts w:eastAsiaTheme="minorEastAsia"/>
      <w:lang w:eastAsia="ru-RU"/>
    </w:rPr>
  </w:style>
  <w:style w:type="character" w:styleId="HTML">
    <w:name w:val="HTML Code"/>
    <w:basedOn w:val="a0"/>
    <w:rsid w:val="00E734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archive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chivesdefrance.cultur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ves.gov" TargetMode="External"/><Relationship Id="rId5" Type="http://schemas.openxmlformats.org/officeDocument/2006/relationships/hyperlink" Target="http://elibrar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agazines.russ.ru/nlo/2005/74/du2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2016-10-01T09:41:00Z</dcterms:created>
  <dcterms:modified xsi:type="dcterms:W3CDTF">2016-10-10T08:42:00Z</dcterms:modified>
</cp:coreProperties>
</file>